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788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95"/>
      </w:tblGrid>
      <w:tr w:rsidR="00E7307F" w:rsidRPr="002A3606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8A21F2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Ticaret Hukuku</w:t>
            </w:r>
          </w:p>
        </w:tc>
      </w:tr>
      <w:tr w:rsidR="00CA37DA" w:rsidRPr="002A3606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DA" w:rsidRDefault="00CA37DA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(Teorik)</w:t>
            </w:r>
          </w:p>
        </w:tc>
      </w:tr>
      <w:tr w:rsidR="00E7307F" w:rsidRPr="002A3606" w:rsidTr="00435D4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8A21F2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7307F" w:rsidRPr="002A3606" w:rsidTr="00435D4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F21758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. Gör. Kerim FIRATHAN</w:t>
            </w:r>
          </w:p>
        </w:tc>
      </w:tr>
      <w:tr w:rsidR="00E7307F" w:rsidRPr="002A3606" w:rsidTr="00435D45">
        <w:trPr>
          <w:trHeight w:val="2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232523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Salı:</w:t>
            </w:r>
            <w:r w:rsidR="00F21758"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12:00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-15</w:t>
            </w:r>
            <w:r w:rsidR="00E7307F" w:rsidRPr="002A360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2A3606" w:rsidTr="00435D45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F21758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Cuma </w:t>
            </w:r>
            <w:proofErr w:type="gramStart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  <w:proofErr w:type="gramEnd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-09:00</w:t>
            </w:r>
          </w:p>
        </w:tc>
      </w:tr>
      <w:tr w:rsidR="00E7307F" w:rsidRPr="002A3606" w:rsidTr="00435D4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A3606" w:rsidRDefault="00F21758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firathan@harran.edu.</w:t>
            </w:r>
            <w:proofErr w:type="gramStart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 w:rsidR="00E7307F"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  414</w:t>
            </w:r>
            <w:proofErr w:type="gramEnd"/>
            <w:r w:rsidR="00E7307F" w:rsidRPr="002A3606">
              <w:rPr>
                <w:rFonts w:ascii="Times New Roman" w:hAnsi="Times New Roman" w:cs="Times New Roman"/>
                <w:sz w:val="20"/>
                <w:szCs w:val="20"/>
              </w:rPr>
              <w:t>-3183000 Dahili 1</w:t>
            </w:r>
            <w:r w:rsidR="00135EDC" w:rsidRPr="002A3606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</w:tr>
      <w:tr w:rsidR="00CA37DA" w:rsidRPr="002A3606" w:rsidTr="00435D4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DA" w:rsidRDefault="00CA37D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8"/>
                <w:szCs w:val="8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lang w:eastAsia="en-US"/>
              </w:rPr>
              <w:t>Uzaktan, konu anlatım, örnek olaylarla anlatım.</w:t>
            </w:r>
            <w:proofErr w:type="gramEnd"/>
          </w:p>
          <w:p w:rsidR="00CA37DA" w:rsidRDefault="00CA37D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CA37DA" w:rsidRPr="002A3606" w:rsidTr="00435D4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DA" w:rsidRPr="002A3606" w:rsidRDefault="00CA37DA" w:rsidP="003029D8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 w:rsidRPr="002A3606">
              <w:rPr>
                <w:sz w:val="20"/>
                <w:szCs w:val="20"/>
              </w:rPr>
              <w:t>Öğrencilerin Türk Ticaret Kanunu ve ilgili mevzuatın teşkil ettiği ticari konuları öğretme ve bu konularda karşılarına çıkan hukuki olayları muhakeme edip sonuca doğru bir şekilde ulaşabilmelerini sağlamaktır.</w:t>
            </w:r>
          </w:p>
        </w:tc>
      </w:tr>
      <w:tr w:rsidR="00CA37DA" w:rsidRPr="002A3606" w:rsidTr="00435D4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DA" w:rsidRPr="002A3606" w:rsidRDefault="00CA37DA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DA" w:rsidRPr="002A3606" w:rsidRDefault="00CA37DA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Ticaret Hukuku kurallarını diğer hukuk kuralları ile karşılaştırır, ortak ve ayrık yönlerini tespit eder.</w:t>
            </w:r>
          </w:p>
          <w:p w:rsidR="00CA37DA" w:rsidRPr="002A3606" w:rsidRDefault="00CA37DA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Ticaret Hukuku sistem ve bölümlerini sayar ve her birinin özelliklerini sıralar. </w:t>
            </w:r>
          </w:p>
          <w:p w:rsidR="00CA37DA" w:rsidRPr="002A3606" w:rsidRDefault="00CA37DA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Ticari İşletme, Kıymetli Evrak ve Şirket kavramlarının tanım ve özelliklerini ortaya koyar.</w:t>
            </w:r>
          </w:p>
          <w:p w:rsidR="00CA37DA" w:rsidRPr="002A3606" w:rsidRDefault="00CA37DA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Bu üç ana kavramın sosyal hayatta ve iş hayatındaki etkilerini ortaya çıkarır.</w:t>
            </w:r>
          </w:p>
          <w:p w:rsidR="00CA37DA" w:rsidRPr="002A3606" w:rsidRDefault="00CA37DA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Türk Ticaret Hukuku sisteminin sorunları hakkında yorumda bulunur.</w:t>
            </w:r>
          </w:p>
          <w:p w:rsidR="00CA37DA" w:rsidRPr="002A3606" w:rsidRDefault="00CA37DA" w:rsidP="002A3606">
            <w:pPr>
              <w:pStyle w:val="TableParagraph"/>
              <w:numPr>
                <w:ilvl w:val="0"/>
                <w:numId w:val="7"/>
              </w:numPr>
              <w:tabs>
                <w:tab w:val="left" w:pos="561"/>
              </w:tabs>
              <w:spacing w:line="240" w:lineRule="auto"/>
              <w:ind w:left="560" w:hanging="201"/>
              <w:rPr>
                <w:sz w:val="20"/>
                <w:szCs w:val="20"/>
              </w:rPr>
            </w:pPr>
            <w:r w:rsidRPr="002A3606">
              <w:rPr>
                <w:sz w:val="20"/>
                <w:szCs w:val="20"/>
              </w:rPr>
              <w:t>Ticaret hukuku kavramları ile ilgili teori ve metotların uygunluğunu günümüz ticari hayatıyla ilişkilendirerek değerlendirir.</w:t>
            </w:r>
          </w:p>
        </w:tc>
      </w:tr>
      <w:tr w:rsidR="00CA37DA" w:rsidRPr="002A3606" w:rsidTr="003E0EE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A37DA" w:rsidRPr="002A3606" w:rsidRDefault="00CA37DA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37DA" w:rsidRPr="002A3606" w:rsidRDefault="00CA37DA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37DA" w:rsidRPr="002A3606" w:rsidRDefault="00CA37DA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37DA" w:rsidRPr="002A3606" w:rsidRDefault="00CA37DA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37DA" w:rsidRPr="002A3606" w:rsidRDefault="00CA37DA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7DA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  Ticari İşletme Kavramı, Hukuki </w:t>
            </w:r>
            <w:proofErr w:type="gramStart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Niteliği , Tanımı</w:t>
            </w:r>
            <w:proofErr w:type="gramEnd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Ve Unsurları , Merkez 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Ve Şube Kavramları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Ticari İşletmelerin Devri Ve Ticari İşletme </w:t>
            </w:r>
            <w:proofErr w:type="spellStart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Rehni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A36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Ticari İş Hükümle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  <w:proofErr w:type="spellStart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ri</w:t>
            </w:r>
            <w:proofErr w:type="spellEnd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, Hukuki Sonuçları, Türk 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Mevzuatındaki Ticari Hükümler Ve Ticari Yargı</w:t>
            </w:r>
          </w:p>
          <w:p w:rsidR="00CA37DA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: Tacir Sıfatı Ve Sonuçları, Sicil Kavramı Ve Ticaret Sicili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Uzaktan 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Eğitim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5.Hafta: </w:t>
            </w:r>
            <w:r w:rsidRPr="003029D8">
              <w:rPr>
                <w:rFonts w:ascii="Times New Roman" w:hAnsi="Times New Roman" w:cs="Times New Roman"/>
                <w:sz w:val="20"/>
                <w:szCs w:val="20"/>
              </w:rPr>
              <w:t>Tacirin Kakları ve sorumlulukları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6.Hafta 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Türk Ticaret Kanununda Haksız Rekabet Ve 4054 Sayılı Rekabetin 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Korunması </w:t>
            </w:r>
            <w:proofErr w:type="spellStart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Hk</w:t>
            </w:r>
            <w:proofErr w:type="spellEnd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. Kanun Hükümleri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029D8">
              <w:rPr>
                <w:rFonts w:ascii="Times New Roman" w:hAnsi="Times New Roman" w:cs="Times New Roman"/>
                <w:sz w:val="20"/>
                <w:szCs w:val="20"/>
              </w:rPr>
              <w:t>Cari Hesaplar</w:t>
            </w:r>
            <w:r w:rsidRPr="00526181">
              <w:rPr>
                <w:rFonts w:ascii="Times New Roman" w:hAnsi="Times New Roman" w:cs="Times New Roman"/>
                <w:sz w:val="20"/>
                <w:szCs w:val="20"/>
              </w:rPr>
              <w:t>(Uzaktan Eğitim)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2A3606">
              <w:rPr>
                <w:rFonts w:ascii="Times New Roman" w:eastAsia="Times New Roman" w:hAnsi="Times New Roman" w:cs="Times New Roman"/>
                <w:sz w:val="20"/>
                <w:szCs w:val="20"/>
              </w:rPr>
              <w:t>: Ticari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Defterler Ve Cari Hesap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Tacir Yardımcıları 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10.Hafta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Kıymetli Evrak Kavramı, Poliçe, Bono Ve Çek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Şirket Kavramı, Adi Şirket Ve Ticaret Şirketleri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Pr="002A3606" w:rsidRDefault="00CA37D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Anonim Şirketler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Pr="002A3606" w:rsidRDefault="00CA37DA" w:rsidP="0004267C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  <w:proofErr w:type="gramStart"/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Pr="002A3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>Kollektif</w:t>
            </w:r>
            <w:proofErr w:type="spellEnd"/>
            <w:proofErr w:type="gramEnd"/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Ve Komandit Şirketler</w:t>
            </w: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  <w:p w:rsidR="00CA37DA" w:rsidRPr="002A3606" w:rsidRDefault="00CA37DA" w:rsidP="0004267C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A3606">
              <w:rPr>
                <w:rFonts w:ascii="Times New Roman" w:hAnsi="Times New Roman" w:cs="Times New Roman"/>
                <w:sz w:val="20"/>
                <w:szCs w:val="20"/>
              </w:rPr>
              <w:t xml:space="preserve"> Limited Şirket</w:t>
            </w:r>
            <w:r>
              <w:rPr>
                <w:rFonts w:ascii="Times New Roman" w:hAnsi="Times New Roman" w:cs="Times New Roman"/>
                <w:sz w:val="20"/>
              </w:rPr>
              <w:t>(Uzaktan Eğitim)</w:t>
            </w:r>
          </w:p>
        </w:tc>
      </w:tr>
      <w:tr w:rsidR="00CA37DA" w:rsidRPr="002A3606" w:rsidTr="003E0EEF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A37DA" w:rsidRPr="002A3606" w:rsidRDefault="00CA37DA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37DA" w:rsidRPr="002A3606" w:rsidRDefault="00CA37DA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7DA" w:rsidRPr="008A21F2" w:rsidRDefault="004B2C36" w:rsidP="00557ECF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4FB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</w:t>
            </w:r>
          </w:p>
        </w:tc>
      </w:tr>
      <w:tr w:rsidR="00CA37DA" w:rsidRPr="002A3606" w:rsidTr="003E0EE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A37DA" w:rsidRPr="002A3606" w:rsidRDefault="00CA37DA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37DA" w:rsidRPr="002A3606" w:rsidRDefault="00CA37DA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60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7DA" w:rsidRPr="008A21F2" w:rsidRDefault="00CA37DA" w:rsidP="008A21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Çiyiltepe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H. (2016</w:t>
            </w: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8A21F2">
              <w:rPr>
                <w:rFonts w:ascii="Times New Roman" w:hAnsi="Times New Roman" w:cs="Times New Roman"/>
                <w:i/>
                <w:sz w:val="20"/>
                <w:szCs w:val="20"/>
              </w:rPr>
              <w:t>Ticaret Hukuku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Bursa: Ekin</w:t>
            </w: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 xml:space="preserve"> Yayınları</w:t>
            </w:r>
          </w:p>
          <w:p w:rsidR="00CA37DA" w:rsidRPr="008A21F2" w:rsidRDefault="00CA37DA" w:rsidP="008A21F2">
            <w:pPr>
              <w:pStyle w:val="TableParagraph"/>
              <w:spacing w:line="225" w:lineRule="exact"/>
              <w:ind w:left="0"/>
              <w:rPr>
                <w:sz w:val="20"/>
                <w:szCs w:val="20"/>
              </w:rPr>
            </w:pPr>
            <w:r w:rsidRPr="008A21F2">
              <w:rPr>
                <w:sz w:val="20"/>
                <w:szCs w:val="20"/>
              </w:rPr>
              <w:t xml:space="preserve">Kayar, İ. (2014). </w:t>
            </w:r>
            <w:r w:rsidRPr="008A21F2">
              <w:rPr>
                <w:i/>
                <w:sz w:val="20"/>
                <w:szCs w:val="20"/>
              </w:rPr>
              <w:t xml:space="preserve"> Ticaret Hukuku, </w:t>
            </w:r>
            <w:r w:rsidRPr="008A21F2">
              <w:rPr>
                <w:sz w:val="20"/>
                <w:szCs w:val="20"/>
              </w:rPr>
              <w:t xml:space="preserve"> Ankara: Seçkin Yayınları</w:t>
            </w:r>
          </w:p>
        </w:tc>
      </w:tr>
    </w:tbl>
    <w:p w:rsidR="00F44CA8" w:rsidRPr="00E423B8" w:rsidRDefault="004A1F9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DERS İZLENCESİ (İKTİ</w:t>
      </w: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>SAT- ÖRGÜN)</w:t>
      </w:r>
    </w:p>
    <w:p w:rsidR="00BA1B78" w:rsidRPr="002A3606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:rsidR="008A21F2" w:rsidRDefault="008A21F2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A21F2" w:rsidRDefault="008A21F2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A21F2" w:rsidRPr="008A21F2" w:rsidRDefault="008A21F2" w:rsidP="008A21F2">
      <w:pPr>
        <w:spacing w:after="0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pPr w:leftFromText="141" w:rightFromText="141" w:vertAnchor="text" w:horzAnchor="margin" w:tblpXSpec="center" w:tblpY="106"/>
        <w:tblW w:w="11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528"/>
        <w:gridCol w:w="528"/>
        <w:gridCol w:w="237"/>
        <w:gridCol w:w="512"/>
        <w:gridCol w:w="533"/>
        <w:gridCol w:w="542"/>
        <w:gridCol w:w="529"/>
        <w:gridCol w:w="529"/>
        <w:gridCol w:w="540"/>
        <w:gridCol w:w="531"/>
        <w:gridCol w:w="662"/>
        <w:gridCol w:w="662"/>
        <w:gridCol w:w="671"/>
        <w:gridCol w:w="662"/>
        <w:gridCol w:w="529"/>
        <w:gridCol w:w="532"/>
        <w:gridCol w:w="529"/>
        <w:gridCol w:w="529"/>
        <w:gridCol w:w="900"/>
        <w:gridCol w:w="236"/>
      </w:tblGrid>
      <w:tr w:rsidR="008A21F2" w:rsidRPr="008A21F2" w:rsidTr="00992D85">
        <w:trPr>
          <w:gridAfter w:val="1"/>
          <w:wAfter w:w="236" w:type="dxa"/>
          <w:trHeight w:val="34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ÇIKTILARI İLE 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A21F2" w:rsidRPr="008A21F2" w:rsidTr="00992D85">
        <w:trPr>
          <w:gridAfter w:val="1"/>
          <w:wAfter w:w="236" w:type="dxa"/>
          <w:trHeight w:val="263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8A21F2" w:rsidRPr="008A21F2" w:rsidTr="00992D85">
        <w:trPr>
          <w:gridAfter w:val="1"/>
          <w:wAfter w:w="236" w:type="dxa"/>
          <w:trHeight w:val="263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A21F2" w:rsidRPr="008A21F2" w:rsidTr="00992D85">
        <w:trPr>
          <w:gridAfter w:val="1"/>
          <w:wAfter w:w="236" w:type="dxa"/>
          <w:trHeight w:val="263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A21F2" w:rsidRPr="008A21F2" w:rsidTr="00992D85">
        <w:trPr>
          <w:gridAfter w:val="1"/>
          <w:wAfter w:w="236" w:type="dxa"/>
          <w:trHeight w:val="263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A21F2" w:rsidRPr="008A21F2" w:rsidTr="00992D85">
        <w:trPr>
          <w:gridAfter w:val="1"/>
          <w:wAfter w:w="236" w:type="dxa"/>
          <w:trHeight w:val="263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A21F2" w:rsidRPr="008A21F2" w:rsidTr="00992D85">
        <w:trPr>
          <w:gridAfter w:val="1"/>
          <w:wAfter w:w="236" w:type="dxa"/>
          <w:trHeight w:val="263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A21F2" w:rsidRPr="008A21F2" w:rsidTr="00992D85">
        <w:trPr>
          <w:gridAfter w:val="1"/>
          <w:wAfter w:w="236" w:type="dxa"/>
          <w:trHeight w:val="17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A21F2" w:rsidRPr="008A21F2" w:rsidTr="00992D85">
        <w:trPr>
          <w:gridAfter w:val="1"/>
          <w:wAfter w:w="236" w:type="dxa"/>
          <w:trHeight w:val="174"/>
        </w:trPr>
        <w:tc>
          <w:tcPr>
            <w:tcW w:w="114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ÖK: Öğrenme </w:t>
            </w:r>
            <w:proofErr w:type="gramStart"/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Kazanımları    PÇ</w:t>
            </w:r>
            <w:proofErr w:type="gramEnd"/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: Program Çıktıları</w:t>
            </w:r>
          </w:p>
        </w:tc>
      </w:tr>
      <w:tr w:rsidR="008A21F2" w:rsidRPr="008A21F2" w:rsidTr="00992D85">
        <w:trPr>
          <w:gridAfter w:val="1"/>
          <w:wAfter w:w="236" w:type="dxa"/>
          <w:trHeight w:val="45"/>
        </w:trPr>
        <w:tc>
          <w:tcPr>
            <w:tcW w:w="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tr w:rsidR="008A21F2" w:rsidRPr="008A21F2" w:rsidTr="00992D85">
        <w:trPr>
          <w:trHeight w:val="141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21F2" w:rsidRPr="008A21F2" w:rsidRDefault="008A21F2" w:rsidP="008A21F2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21F2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6174" w:type="pct"/>
        <w:tblInd w:w="-1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655"/>
        <w:gridCol w:w="542"/>
        <w:gridCol w:w="542"/>
        <w:gridCol w:w="655"/>
        <w:gridCol w:w="655"/>
        <w:gridCol w:w="655"/>
        <w:gridCol w:w="655"/>
        <w:gridCol w:w="655"/>
        <w:gridCol w:w="542"/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</w:tblGrid>
      <w:tr w:rsidR="008A21F2" w:rsidRPr="008A21F2" w:rsidTr="008A21F2">
        <w:trPr>
          <w:trHeight w:val="65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PÇ7    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tabs>
                <w:tab w:val="left" w:pos="330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A21F2" w:rsidRPr="008A21F2" w:rsidRDefault="008A21F2" w:rsidP="008A21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8A21F2" w:rsidRPr="008A21F2" w:rsidTr="008A21F2">
        <w:trPr>
          <w:trHeight w:val="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b/>
                <w:sz w:val="20"/>
                <w:szCs w:val="20"/>
              </w:rPr>
              <w:t>Ticaret Hukuku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tabs>
                <w:tab w:val="left" w:pos="330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1F2" w:rsidRPr="008A21F2" w:rsidRDefault="008A21F2" w:rsidP="008A21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1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8A21F2" w:rsidRPr="00987648" w:rsidRDefault="008A21F2" w:rsidP="008A21F2">
      <w:pPr>
        <w:tabs>
          <w:tab w:val="left" w:pos="3306"/>
        </w:tabs>
        <w:spacing w:after="0"/>
        <w:rPr>
          <w:sz w:val="20"/>
          <w:szCs w:val="20"/>
        </w:rPr>
      </w:pPr>
    </w:p>
    <w:p w:rsidR="00BA1B78" w:rsidRPr="002A3606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:rsidR="00BA1B78" w:rsidRPr="002A3606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A1B78" w:rsidRPr="002A3606" w:rsidRDefault="00BA1B78" w:rsidP="00BA1B78">
      <w:pPr>
        <w:pStyle w:val="ListeParagraf"/>
        <w:rPr>
          <w:sz w:val="20"/>
          <w:szCs w:val="20"/>
        </w:rPr>
      </w:pPr>
    </w:p>
    <w:p w:rsidR="00BA1B78" w:rsidRPr="002A3606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RPr="002A3606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5F4" w:rsidRDefault="005215F4" w:rsidP="00E7307F">
      <w:pPr>
        <w:spacing w:after="0" w:line="240" w:lineRule="auto"/>
      </w:pPr>
      <w:r>
        <w:separator/>
      </w:r>
    </w:p>
  </w:endnote>
  <w:endnote w:type="continuationSeparator" w:id="0">
    <w:p w:rsidR="005215F4" w:rsidRDefault="005215F4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5F4" w:rsidRDefault="005215F4" w:rsidP="00E7307F">
      <w:pPr>
        <w:spacing w:after="0" w:line="240" w:lineRule="auto"/>
      </w:pPr>
      <w:r>
        <w:separator/>
      </w:r>
    </w:p>
  </w:footnote>
  <w:footnote w:type="continuationSeparator" w:id="0">
    <w:p w:rsidR="005215F4" w:rsidRDefault="005215F4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7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E95"/>
    <w:rsid w:val="0001682C"/>
    <w:rsid w:val="000212F9"/>
    <w:rsid w:val="0004267C"/>
    <w:rsid w:val="00093929"/>
    <w:rsid w:val="000A24B0"/>
    <w:rsid w:val="000B2531"/>
    <w:rsid w:val="000B62BB"/>
    <w:rsid w:val="000D1C7A"/>
    <w:rsid w:val="000E3E94"/>
    <w:rsid w:val="00135EDC"/>
    <w:rsid w:val="00162F7C"/>
    <w:rsid w:val="001710BE"/>
    <w:rsid w:val="001857EA"/>
    <w:rsid w:val="001A4B5B"/>
    <w:rsid w:val="001F2E95"/>
    <w:rsid w:val="001F7A14"/>
    <w:rsid w:val="0022334C"/>
    <w:rsid w:val="00232523"/>
    <w:rsid w:val="0023259C"/>
    <w:rsid w:val="0024202C"/>
    <w:rsid w:val="00274B11"/>
    <w:rsid w:val="002A26C4"/>
    <w:rsid w:val="002A3606"/>
    <w:rsid w:val="002B0AC0"/>
    <w:rsid w:val="002E0452"/>
    <w:rsid w:val="002E12A8"/>
    <w:rsid w:val="002E1905"/>
    <w:rsid w:val="002F32CC"/>
    <w:rsid w:val="003029D8"/>
    <w:rsid w:val="003211C3"/>
    <w:rsid w:val="003836B1"/>
    <w:rsid w:val="00383DB8"/>
    <w:rsid w:val="003A7F7C"/>
    <w:rsid w:val="003B7E08"/>
    <w:rsid w:val="003D4A6C"/>
    <w:rsid w:val="003E0EEF"/>
    <w:rsid w:val="0041651D"/>
    <w:rsid w:val="00417D7D"/>
    <w:rsid w:val="004260D2"/>
    <w:rsid w:val="00435D45"/>
    <w:rsid w:val="004A1F9B"/>
    <w:rsid w:val="004B1CCA"/>
    <w:rsid w:val="004B2C36"/>
    <w:rsid w:val="004E3A00"/>
    <w:rsid w:val="005055D1"/>
    <w:rsid w:val="00516276"/>
    <w:rsid w:val="005215F4"/>
    <w:rsid w:val="00523806"/>
    <w:rsid w:val="00526181"/>
    <w:rsid w:val="00557ECF"/>
    <w:rsid w:val="0056677F"/>
    <w:rsid w:val="00570C33"/>
    <w:rsid w:val="00580402"/>
    <w:rsid w:val="00597B5A"/>
    <w:rsid w:val="005A2DDB"/>
    <w:rsid w:val="005B5FC3"/>
    <w:rsid w:val="005C4D97"/>
    <w:rsid w:val="005E2D54"/>
    <w:rsid w:val="006151CF"/>
    <w:rsid w:val="006B4C67"/>
    <w:rsid w:val="006E4DD1"/>
    <w:rsid w:val="006F4838"/>
    <w:rsid w:val="006F7A7F"/>
    <w:rsid w:val="00735019"/>
    <w:rsid w:val="00735AAC"/>
    <w:rsid w:val="0076010B"/>
    <w:rsid w:val="00764B79"/>
    <w:rsid w:val="00771788"/>
    <w:rsid w:val="00793D4F"/>
    <w:rsid w:val="007C019E"/>
    <w:rsid w:val="007D2A19"/>
    <w:rsid w:val="007E044D"/>
    <w:rsid w:val="007E2250"/>
    <w:rsid w:val="007F48D7"/>
    <w:rsid w:val="008758C0"/>
    <w:rsid w:val="008A21F2"/>
    <w:rsid w:val="008A7090"/>
    <w:rsid w:val="008A7EA3"/>
    <w:rsid w:val="008D7E29"/>
    <w:rsid w:val="009004AD"/>
    <w:rsid w:val="00906376"/>
    <w:rsid w:val="009345F6"/>
    <w:rsid w:val="00951036"/>
    <w:rsid w:val="009674B8"/>
    <w:rsid w:val="009D1B83"/>
    <w:rsid w:val="00A032E5"/>
    <w:rsid w:val="00A470B9"/>
    <w:rsid w:val="00A743AB"/>
    <w:rsid w:val="00AA795E"/>
    <w:rsid w:val="00AD632A"/>
    <w:rsid w:val="00B20D6D"/>
    <w:rsid w:val="00B6649A"/>
    <w:rsid w:val="00B8726A"/>
    <w:rsid w:val="00B87CD4"/>
    <w:rsid w:val="00B94CBF"/>
    <w:rsid w:val="00BA0EF5"/>
    <w:rsid w:val="00BA1B78"/>
    <w:rsid w:val="00BA7B79"/>
    <w:rsid w:val="00BC24D3"/>
    <w:rsid w:val="00BC291B"/>
    <w:rsid w:val="00BC722E"/>
    <w:rsid w:val="00C21271"/>
    <w:rsid w:val="00C26977"/>
    <w:rsid w:val="00C37F74"/>
    <w:rsid w:val="00C44F68"/>
    <w:rsid w:val="00C625D9"/>
    <w:rsid w:val="00C65BE5"/>
    <w:rsid w:val="00C71002"/>
    <w:rsid w:val="00C72E92"/>
    <w:rsid w:val="00C7521E"/>
    <w:rsid w:val="00CA37DA"/>
    <w:rsid w:val="00CB1106"/>
    <w:rsid w:val="00CB1A03"/>
    <w:rsid w:val="00CD2907"/>
    <w:rsid w:val="00CF3F0C"/>
    <w:rsid w:val="00CF5E95"/>
    <w:rsid w:val="00D05460"/>
    <w:rsid w:val="00D10081"/>
    <w:rsid w:val="00D475D8"/>
    <w:rsid w:val="00D635BD"/>
    <w:rsid w:val="00D72012"/>
    <w:rsid w:val="00D755D0"/>
    <w:rsid w:val="00D96724"/>
    <w:rsid w:val="00DB23B6"/>
    <w:rsid w:val="00DC35A8"/>
    <w:rsid w:val="00DF6139"/>
    <w:rsid w:val="00E02BB6"/>
    <w:rsid w:val="00E40A3E"/>
    <w:rsid w:val="00E423B8"/>
    <w:rsid w:val="00E613AC"/>
    <w:rsid w:val="00E7307F"/>
    <w:rsid w:val="00E8071D"/>
    <w:rsid w:val="00E92407"/>
    <w:rsid w:val="00EA5DD4"/>
    <w:rsid w:val="00EE317F"/>
    <w:rsid w:val="00EF47A6"/>
    <w:rsid w:val="00F021C4"/>
    <w:rsid w:val="00F21758"/>
    <w:rsid w:val="00F44CA8"/>
    <w:rsid w:val="00F50DA6"/>
    <w:rsid w:val="00F57F5D"/>
    <w:rsid w:val="00F71CE8"/>
    <w:rsid w:val="00F74C28"/>
    <w:rsid w:val="00FA4BFF"/>
    <w:rsid w:val="00FB085A"/>
    <w:rsid w:val="00FC3534"/>
    <w:rsid w:val="00FD7126"/>
    <w:rsid w:val="00FE2AFD"/>
    <w:rsid w:val="00FF7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2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9CEE1-4407-43B5-9923-F24CD372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hp.harran</cp:lastModifiedBy>
  <cp:revision>17</cp:revision>
  <cp:lastPrinted>2018-05-10T09:08:00Z</cp:lastPrinted>
  <dcterms:created xsi:type="dcterms:W3CDTF">2019-10-01T08:39:00Z</dcterms:created>
  <dcterms:modified xsi:type="dcterms:W3CDTF">2021-09-15T10:12:00Z</dcterms:modified>
</cp:coreProperties>
</file>